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676"/>
      </w:tblGrid>
      <w:tr w:rsidR="005D7B55" w:rsidTr="005D7B55">
        <w:trPr>
          <w:trHeight w:val="1560"/>
        </w:trPr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5D7B55" w:rsidRDefault="005D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КЪЭБЭРДЭЙ-БАЛЪКЪЭР РЕСПУБЛИКЭМ И ЛЭСКЭН МУНИЦИПАЛЬНЭ КУЕЙМ ЩЫЩ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ИПЩЭ ЛЭСКЭН КЪУАЖЕМ И Щ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ЫП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Э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АДМИНИСТРАЦЭ</w:t>
            </w:r>
          </w:p>
          <w:p w:rsidR="005D7B55" w:rsidRDefault="005D7B55">
            <w:pPr>
              <w:spacing w:after="0" w:line="240" w:lineRule="auto"/>
              <w:ind w:left="34" w:right="3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B55" w:rsidRDefault="00651938">
            <w:pPr>
              <w:tabs>
                <w:tab w:val="left" w:pos="51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object w:dxaOrig="1440" w:dyaOrig="1440">
                <v:group id="_x0000_s1026" style="position:absolute;left:0;text-align:left;margin-left:3.6pt;margin-top:3.7pt;width:60.6pt;height:74.25pt;z-index:251660288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402;top:1496;width:1174;height:1421">
                    <v:imagedata r:id="rId4" o:title="" croptop="4226f" cropleft="2280f" cropright="1966f" chromakey="#f0edf0"/>
                  </v:shape>
                  <v:shape id="_x0000_s1028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27" DrawAspect="Content" ObjectID="_1621065809" r:id="rId5"/>
              </w:objec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5D7B55" w:rsidRDefault="005D7B55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КЪАБАРТЫ-МАЛКЪАР РЕСПУБЛИКАНЫ ЛЕСКЕН МУНИЦИПАЛЬНЫЙ РАЙОНУНУ ОГЪАРЫ ЛЕСКЕН ЭЛ ПОСЕЛЕНИЯСЫНЫ ЖЕР-ЖЕРЛИ АДМИНИСТРАЦИЯСЫ</w:t>
            </w:r>
          </w:p>
          <w:p w:rsidR="005D7B55" w:rsidRDefault="005D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5D7B55" w:rsidRDefault="005D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7B55" w:rsidRDefault="005D7B55" w:rsidP="005D7B55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МЕСТНАЯ АДМИНИСТРАЦИЯ СЕЛЬСКОГО ПОСЕЛЕНИЯ ВЕРХНИЙ ЛЕСКЕН ЛЕСКЕНСКОГО                                МУНИЦИПАЛЬНОГО РАЙОНА КАБАРДИНО-БАЛКАРСКОЙ РЕСПУБЛИКИ</w:t>
      </w:r>
    </w:p>
    <w:p w:rsidR="005D7B55" w:rsidRDefault="005D7B55" w:rsidP="005D7B55">
      <w:pPr>
        <w:tabs>
          <w:tab w:val="left" w:pos="4395"/>
        </w:tabs>
        <w:spacing w:after="0" w:line="240" w:lineRule="auto"/>
        <w:ind w:left="-567" w:right="-143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859C8BD" wp14:editId="523A5529">
                <wp:simplePos x="0" y="0"/>
                <wp:positionH relativeFrom="column">
                  <wp:posOffset>-368300</wp:posOffset>
                </wp:positionH>
                <wp:positionV relativeFrom="paragraph">
                  <wp:posOffset>384175</wp:posOffset>
                </wp:positionV>
                <wp:extent cx="6464300" cy="0"/>
                <wp:effectExtent l="0" t="19050" r="50800" b="381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49E0B" id="Прямая соединительная линия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pt,30.25pt" to="480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" strokeweight="4.5pt">
                <v:stroke linestyle="thickThin"/>
                <w10:wrap type="topAndBottom"/>
              </v:line>
            </w:pict>
          </mc:Fallback>
        </mc:AlternateConten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5564"/>
      </w:tblGrid>
      <w:tr w:rsidR="005D7B55" w:rsidTr="005D7B5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B55" w:rsidRDefault="005D7B55">
            <w:pPr>
              <w:tabs>
                <w:tab w:val="left" w:pos="4395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361372, КБР,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Лескенский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муниципальный </w:t>
            </w:r>
            <w:proofErr w:type="gram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район,   </w:t>
            </w:r>
            <w:proofErr w:type="gramEnd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. Верхний Лескен, ул. Ленина, 6. 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www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:adm-vlesken.ru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B55" w:rsidRDefault="005D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тел./факс. 8(86639) 9-91-06</w:t>
            </w:r>
          </w:p>
          <w:p w:rsidR="005D7B55" w:rsidRDefault="005D7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b/>
                  <w:color w:val="auto"/>
                  <w:sz w:val="16"/>
                  <w:szCs w:val="16"/>
                  <w:u w:val="none"/>
                  <w:lang w:val="en-US" w:eastAsia="ru-RU"/>
                </w:rPr>
                <w:t>vlesken@kbr.ru</w:t>
              </w:r>
            </w:hyperlink>
          </w:p>
        </w:tc>
      </w:tr>
    </w:tbl>
    <w:p w:rsidR="005D7B55" w:rsidRDefault="005D7B55" w:rsidP="005D7B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5D7B55" w:rsidRDefault="005D7B55" w:rsidP="005D7B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 №3</w:t>
      </w:r>
    </w:p>
    <w:p w:rsidR="005D7B55" w:rsidRDefault="005D7B55" w:rsidP="005D7B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УНАФЭ №3</w:t>
      </w:r>
    </w:p>
    <w:p w:rsidR="005D7B55" w:rsidRDefault="005D7B55" w:rsidP="005D7B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БЕГИМ №3</w:t>
      </w:r>
    </w:p>
    <w:p w:rsidR="005D7B55" w:rsidRDefault="005D7B55" w:rsidP="005D7B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16.04.2019г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Верхний Лескен</w:t>
      </w:r>
    </w:p>
    <w:p w:rsidR="005D7B55" w:rsidRDefault="005D7B55" w:rsidP="005D7B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5D7B55" w:rsidRDefault="005D7B55" w:rsidP="005D7B55">
      <w:pPr>
        <w:tabs>
          <w:tab w:val="left" w:pos="960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«Обеспечение доступным и комфортным жильем и коммунальными услугами граждан муниципального образования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Верхний Лескен,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КБР»</w:t>
      </w:r>
    </w:p>
    <w:p w:rsidR="005D7B55" w:rsidRDefault="005D7B55" w:rsidP="005D7B55">
      <w:pPr>
        <w:tabs>
          <w:tab w:val="left" w:pos="960"/>
        </w:tabs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7B55" w:rsidRDefault="005D7B55" w:rsidP="005D7B55">
      <w:pPr>
        <w:tabs>
          <w:tab w:val="left" w:pos="96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Федерального закона от 06.10.2003 г. № 131- ФЗ «Об общих принципах организации местного самоуправления в Российской Федерации», Бюджетного кодекса Российской 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5D7B55" w:rsidRDefault="005D7B55" w:rsidP="005D7B55">
      <w:pPr>
        <w:tabs>
          <w:tab w:val="left" w:pos="96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tabs>
          <w:tab w:val="left" w:pos="96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ПОСТАНОВЛЯЮ: </w:t>
      </w:r>
    </w:p>
    <w:p w:rsidR="005D7B55" w:rsidRDefault="005D7B55" w:rsidP="005D7B55">
      <w:pPr>
        <w:tabs>
          <w:tab w:val="left" w:pos="96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Муниципальную программу «Обеспечение доступным и комфортным жильем и коммунальными услугами граждан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Верхний Лескен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КБР»</w:t>
      </w:r>
    </w:p>
    <w:p w:rsidR="005D7B55" w:rsidRDefault="005D7B55" w:rsidP="005D7B55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2.Обнародовать настоящее постановление.  </w:t>
      </w:r>
    </w:p>
    <w:p w:rsidR="005D7B55" w:rsidRDefault="005D7B55" w:rsidP="005D7B55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3.Контроль за выполнением настоящего постановления оставляю за собой.</w:t>
      </w:r>
    </w:p>
    <w:p w:rsidR="005D7B55" w:rsidRDefault="005D7B55" w:rsidP="005D7B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местной администрации </w:t>
      </w: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Верхний Лескен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М.Т.Мисаков</w:t>
      </w:r>
      <w:proofErr w:type="spellEnd"/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  УТВЕРЖДЕНА</w:t>
      </w:r>
    </w:p>
    <w:p w:rsidR="005D7B55" w:rsidRDefault="005D7B55" w:rsidP="005D7B55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постановлением Администрации</w:t>
      </w:r>
    </w:p>
    <w:p w:rsidR="005D7B55" w:rsidRDefault="005D7B55" w:rsidP="005D7B55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. Верхний Лескен </w:t>
      </w:r>
      <w:proofErr w:type="spellStart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 муниципального района КБР</w:t>
      </w:r>
    </w:p>
    <w:p w:rsidR="005D7B55" w:rsidRDefault="005D7B55" w:rsidP="005D7B55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 xml:space="preserve">от «16» апреля </w:t>
      </w:r>
      <w:r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  <w:t>г. № 3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Муниципальная программа</w:t>
      </w:r>
    </w:p>
    <w:p w:rsidR="005D7B55" w:rsidRDefault="005D7B55" w:rsidP="005D7B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«Обеспечение доступным и комфортным жильем и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hyperlink r:id="rId7" w:tooltip="Коммунальные услуги" w:history="1">
        <w:r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коммунальными услугами</w:t>
        </w:r>
      </w:hyperlink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граждан муниципального образования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Верхний Лескен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КБР»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ПАСПОРТ</w:t>
      </w:r>
    </w:p>
    <w:p w:rsidR="005D7B55" w:rsidRDefault="005D7B55" w:rsidP="005D7B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Муниципальной программы «Обеспечение доступным и комфортным жильем и коммунальными услугами граждан муниципального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образования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Верхний Лескен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КБР»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954"/>
      </w:tblGrid>
      <w:tr w:rsidR="005D7B55" w:rsidTr="005D7B55">
        <w:trPr>
          <w:trHeight w:val="15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муниципальной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программмы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B55" w:rsidRDefault="005D7B5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«Обеспечение доступным и комфортным жильем и коммунальными услугами граждан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Верхний Лескен,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КБР»</w:t>
            </w:r>
          </w:p>
        </w:tc>
      </w:tr>
      <w:tr w:rsidR="005D7B55" w:rsidTr="005D7B55">
        <w:trPr>
          <w:trHeight w:val="15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7B55" w:rsidRDefault="005D7B55">
            <w:pPr>
              <w:spacing w:after="200" w:line="276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-Бюджетный кодекс Российской Федерации</w:t>
            </w:r>
          </w:p>
          <w:p w:rsidR="005D7B55" w:rsidRDefault="005D7B5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-Федеральный закон от 06.10.2003 г. № 131- ФЗ «Об общих принципах организации местного самоуправления в Российской Федерации»</w:t>
            </w:r>
          </w:p>
        </w:tc>
      </w:tr>
      <w:tr w:rsidR="005D7B55" w:rsidTr="005D7B55">
        <w:trPr>
          <w:trHeight w:val="2052"/>
        </w:trPr>
        <w:tc>
          <w:tcPr>
            <w:tcW w:w="3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Заказчик муниципальной Программы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Местная администрация сельского поселения Верхний Лескен</w:t>
            </w:r>
          </w:p>
        </w:tc>
      </w:tr>
      <w:tr w:rsidR="005D7B55" w:rsidTr="005D7B55">
        <w:trPr>
          <w:trHeight w:val="2052"/>
        </w:trPr>
        <w:tc>
          <w:tcPr>
            <w:tcW w:w="3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Местная администрация сельского поселения Верхний Лескен</w:t>
            </w:r>
          </w:p>
        </w:tc>
      </w:tr>
      <w:tr w:rsidR="005D7B55" w:rsidTr="005D7B55">
        <w:trPr>
          <w:trHeight w:val="2052"/>
        </w:trPr>
        <w:tc>
          <w:tcPr>
            <w:tcW w:w="3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Разработчик муниципальной Программы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Местная администрация сельского поселения Верхний Лескен</w:t>
            </w:r>
          </w:p>
        </w:tc>
      </w:tr>
      <w:tr w:rsidR="005D7B55" w:rsidTr="005D7B55">
        <w:trPr>
          <w:trHeight w:val="33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after="0" w:line="240" w:lineRule="auto"/>
              <w:ind w:right="27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«Создание условий для обеспечения доступным и комфортным жильем граждан в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Верхний Лескен,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КБР»</w:t>
            </w:r>
          </w:p>
          <w:p w:rsidR="005D7B55" w:rsidRDefault="005D7B55">
            <w:pPr>
              <w:spacing w:after="200" w:line="276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подпрограмма 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«Обеспечение качественными услугами </w:t>
            </w:r>
            <w:hyperlink r:id="rId8" w:tooltip="Жилищно-коммунальные хозяйства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ЖКХ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населения в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Верхний Лескен,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КБР»</w:t>
            </w:r>
          </w:p>
        </w:tc>
      </w:tr>
      <w:tr w:rsidR="005D7B55" w:rsidTr="005D7B55">
        <w:trPr>
          <w:trHeight w:val="109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Цели и задачи муниципальной Программы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Цель-повышение доступности жилья и качества жилищного обеспечения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Верхний Лескен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КБР, в том числе с учетом исполнения государственных обязательств по </w:t>
            </w:r>
            <w:hyperlink r:id="rId9" w:tooltip="Обеспечение жильем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обеспечению жильем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отдельных категорий граждан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соответствии с федеральным законодательством и законодательством Кабардино-Балкарской Республики, обеспечение комфортной среды обитания и жизнедеятельности.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увеличение объема жилищного строительства;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надежности предоставления жилищно-коммунальных услуг населению;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обеспечение жильем категорий граждан в соответствии с федеральным законодательством и законодательством Кабардино-Балкарской Республики, предоставление государственной поддержки молодым семьям на приобретение жилья;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содействие формированию рынка арендного жилья и развитие некоммерческого жилищного фонда для граждан, имеющих невысокий уровень дохода;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повышение эффективности деятельности организаций </w:t>
            </w:r>
            <w:hyperlink r:id="rId10" w:tooltip="Жилищное хозяйство" w:history="1">
              <w:r>
                <w:rPr>
                  <w:rStyle w:val="a3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жилищно-коммунального хозяйства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 ресурсосбережение;</w:t>
            </w:r>
          </w:p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безопасных условий эксплуатации объектов при предоставлении коммунальных услуг.</w:t>
            </w:r>
          </w:p>
        </w:tc>
      </w:tr>
      <w:tr w:rsidR="005D7B55" w:rsidTr="005D7B55">
        <w:trPr>
          <w:trHeight w:val="33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 xml:space="preserve">- ввод в эксплуатацию жилья (тыс. кв. м)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– 0,45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D7B55" w:rsidRDefault="005D7B55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- снижение количества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водопроводной сети в год;</w:t>
            </w:r>
          </w:p>
        </w:tc>
      </w:tr>
      <w:tr w:rsidR="005D7B55" w:rsidTr="005D7B55">
        <w:trPr>
          <w:trHeight w:val="33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55" w:rsidRDefault="005D7B55">
            <w:pPr>
              <w:spacing w:after="0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2019-2024 годы</w:t>
            </w:r>
          </w:p>
        </w:tc>
      </w:tr>
      <w:tr w:rsidR="005D7B55" w:rsidTr="005D7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финансирование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в годах составит -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448,0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2019год – 33,0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;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2020 год – 83,00 тыс. рублей;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2021 год – 83,00 тыс. рублей;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2022 год – 83, 00 тыс. рублей;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2023 год- 83, 00тыс.рублей;</w:t>
            </w:r>
          </w:p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2024 год – 83,00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.</w:t>
            </w:r>
          </w:p>
        </w:tc>
      </w:tr>
      <w:tr w:rsidR="005D7B55" w:rsidTr="005D7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before="340" w:after="408" w:line="240" w:lineRule="auto"/>
              <w:ind w:left="27" w:right="2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B55" w:rsidRDefault="005D7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увеличение объема жилищного строительства;</w:t>
            </w:r>
          </w:p>
          <w:p w:rsidR="005D7B55" w:rsidRDefault="005D7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безопасной и комфортной среды проживания и жизнедеятельности человека;</w:t>
            </w:r>
          </w:p>
          <w:p w:rsidR="005D7B55" w:rsidRDefault="005D7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создание условий для улучшения демографической ситуации, снижения социальной напряженности в обществе;</w:t>
            </w:r>
          </w:p>
          <w:p w:rsidR="005D7B55" w:rsidRDefault="005D7B55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удовлетворенности населения         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. Верхний Лескен,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уровнем жилищно-коммунального обслуживания</w:t>
            </w:r>
          </w:p>
        </w:tc>
      </w:tr>
    </w:tbl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I.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Общая характеристика текущего состояния в жилищной и жилищно-коммунальной сферах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Верхний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Лескен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КБР, основные проблемы и прогноз их развития</w:t>
      </w:r>
    </w:p>
    <w:p w:rsidR="005D7B55" w:rsidRDefault="005D7B55" w:rsidP="005D7B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</w:t>
      </w:r>
    </w:p>
    <w:p w:rsidR="005D7B55" w:rsidRDefault="005D7B55" w:rsidP="005D7B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    Сложность разрешения проблемы по обеспечению населения доступным и комфортным жильем определяется зависимостью от большого количества разнородных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факторов:</w:t>
      </w:r>
      <w:r>
        <w:rPr>
          <w:rFonts w:ascii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состояния жилищного фонда;</w:t>
      </w:r>
      <w:r>
        <w:rPr>
          <w:rFonts w:ascii="Times New Roman" w:hAnsi="Times New Roman"/>
          <w:sz w:val="28"/>
          <w:szCs w:val="28"/>
          <w:lang w:eastAsia="ru-RU"/>
        </w:rPr>
        <w:br/>
        <w:t>- уровня обеспеченности инженерной инфраструктурой, недостаток которой испытывают поселение;</w:t>
      </w:r>
      <w:r>
        <w:rPr>
          <w:rFonts w:ascii="Times New Roman" w:hAnsi="Times New Roman"/>
          <w:sz w:val="28"/>
          <w:szCs w:val="28"/>
          <w:lang w:eastAsia="ru-RU"/>
        </w:rPr>
        <w:br/>
        <w:t>- проблем в финансовом обеспечении жилищного строительства;</w:t>
      </w:r>
      <w:r>
        <w:rPr>
          <w:rFonts w:ascii="Times New Roman" w:hAnsi="Times New Roman"/>
          <w:sz w:val="28"/>
          <w:szCs w:val="28"/>
          <w:lang w:eastAsia="ru-RU"/>
        </w:rPr>
        <w:br/>
        <w:t>- недостаточным развитием системы ипотечного жилищного кредитования.</w:t>
      </w:r>
      <w:r>
        <w:rPr>
          <w:rFonts w:ascii="Times New Roman" w:hAnsi="Times New Roman"/>
          <w:sz w:val="28"/>
          <w:szCs w:val="28"/>
          <w:lang w:eastAsia="ru-RU"/>
        </w:rPr>
        <w:br/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Острота проблем, существующих в жилищной и коммунальной сферах, важность их решения требуют принятия комплекса мер с использованием программного метода в рамках текущей программы</w:t>
      </w:r>
    </w:p>
    <w:p w:rsidR="005D7B55" w:rsidRDefault="005D7B55" w:rsidP="005D7B55">
      <w:pPr>
        <w:spacing w:after="0" w:line="240" w:lineRule="auto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eastAsia="Times New Roman"/>
          <w:spacing w:val="2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Применение программно-целевого метода позволит:</w:t>
      </w:r>
    </w:p>
    <w:p w:rsidR="005D7B55" w:rsidRDefault="005D7B55" w:rsidP="005D7B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- определить приоритетность мероприятий, очередность и сроки их реализации исходя из их социальной и экономической </w:t>
      </w:r>
      <w:proofErr w:type="gram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целесообразности,   </w:t>
      </w:r>
      <w:proofErr w:type="gram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а также с учетом возможности финансирования;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- увязать имеющиеся и планируемые финансовые ресурсы с разрабатываемыми комплексами мероприятий по направлениям Программы;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- создать условия для оперативного и результативного управления рисками.</w:t>
      </w:r>
    </w:p>
    <w:p w:rsidR="005D7B55" w:rsidRDefault="005D7B55" w:rsidP="005D7B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    Основными направлениями Программы определены развитие жилищного строительства, доступности жилья. При реализации Программы </w:t>
      </w:r>
      <w:proofErr w:type="spellStart"/>
      <w:proofErr w:type="gram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предусмат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риваются</w:t>
      </w:r>
      <w:proofErr w:type="spellEnd"/>
      <w:proofErr w:type="gram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создание правовых, организационно-управленческих, финансовых и материально-технических условий, способствующих повышению уровня и качества жизни населения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Верхний Лескен путем:</w:t>
      </w:r>
    </w:p>
    <w:p w:rsidR="005D7B55" w:rsidRDefault="005D7B55" w:rsidP="005D7B5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lang w:eastAsia="ru-RU"/>
        </w:rPr>
        <w:br/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улучшения качества жилищного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фонда;</w:t>
      </w:r>
      <w:r>
        <w:rPr>
          <w:rFonts w:ascii="Times New Roman" w:hAnsi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улучшения жилищных условий;</w:t>
      </w:r>
      <w:r>
        <w:rPr>
          <w:rFonts w:ascii="Times New Roman" w:hAnsi="Times New Roman"/>
          <w:sz w:val="28"/>
          <w:szCs w:val="28"/>
          <w:lang w:eastAsia="ru-RU"/>
        </w:rPr>
        <w:br/>
        <w:t>- увеличения ввода жилья с привлечением инвесторов на рынок жилищного строительства</w:t>
      </w:r>
      <w:r>
        <w:rPr>
          <w:lang w:eastAsia="ru-RU"/>
        </w:rPr>
        <w:t>.</w:t>
      </w:r>
    </w:p>
    <w:p w:rsidR="005D7B55" w:rsidRDefault="005D7B55" w:rsidP="005D7B5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        В результате реализации муниципальной Программы будут созданы условия для устойчивого развития жилищно-коммунального хозяйства, эффективного функционирования рынка жилья.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II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01.01.01 года, Указом Президента Российской Федерации от 7 мая 2012 года №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600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«О мерах по обеспечению граждан Российской Федерации доступным и комфортным жильем и повышению качества жилищно-коммунальных услуг» и  Стратегией социально-экономического развития КБР на период до 2034 года, приоритетом государственной жилищной политики является обеспечение населения доступным и качественным жильем, создание комфортной городской среды для человека и эффективного жилищно-коммунального хозяйства.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сегодняшний день в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Верхний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Лескен, 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 как и на территории Российской Федерации в целом, в связи с улучшением качества жизни возросли требования к типу и качеству жилых помещений (квартира, дом и т. д.).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Уделяется внимание не только наличию основных коммунальных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услуг,  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но и благоустройству территории, транспортной доступности, визуальной привлекательности, развитости инфраструктуры.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Для достижения данной цели необходимо решение следующих задач: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Первая задача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создание условий для повышения доступности жилья для всех категорий граждан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Верхний Лескен,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КБР»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в том числе: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 развитие и совершенствование механизмов адресной поддержки населения для приобретения жилья и индивидуального жилищного строительства.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Вторая задача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создание условий для роста предложений на рынке жилья, соответствующих потребностям различных групп населения, в том числе: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разработка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документов </w:t>
      </w:r>
      <w:hyperlink r:id="rId11" w:tooltip="Территориальное планирование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территориального планирования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градостроительного зонирования, градостроительной документации;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обеспечение </w:t>
      </w:r>
      <w:hyperlink r:id="rId12" w:tooltip="Земельные участки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земельных участков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для жилищного строительства социальной и инженерной инфраструктурой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Третья задача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– повышение комфортности и благоустройства жилищного фонда, в том числе: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проведение </w:t>
      </w:r>
      <w:hyperlink r:id="rId13" w:tooltip="Капитальный ремонт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капитального ремонта</w:t>
        </w:r>
      </w:hyperlink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hyperlink r:id="rId14" w:tooltip="Многоквартирные дома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многоквартирных домов</w:t>
        </w:r>
      </w:hyperlink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существенное повышение их энергетической эффективности, создание региональных систем капитального ремонта;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создание системы эффективного управления в коммунальном секторе;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повышение эффективности деятельности организаций жилищно-коммунального хозяйства и ресурсосбережение;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создание безопасных условий эксплуатации объектов при предоставлении коммунальных услуг;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для достижения цели и решения указанных задач необходимо увеличение темпов </w:t>
      </w:r>
      <w:hyperlink r:id="rId15" w:tooltip="Строительство жилья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строительства жилья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качественное улучшение состояния жилищно-коммунальной инфраструктуры.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Целями муниципальной программы являются:</w:t>
      </w:r>
    </w:p>
    <w:p w:rsidR="005D7B55" w:rsidRDefault="005D7B55" w:rsidP="005D7B55">
      <w:pPr>
        <w:spacing w:after="0" w:line="240" w:lineRule="auto"/>
        <w:ind w:left="27" w:right="2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увеличение объема жилищного строительства;</w:t>
      </w:r>
    </w:p>
    <w:p w:rsidR="005D7B55" w:rsidRDefault="005D7B55" w:rsidP="005D7B55">
      <w:pPr>
        <w:spacing w:after="0" w:line="240" w:lineRule="auto"/>
        <w:ind w:left="27" w:right="2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качества и надежности предоставления жилищно-коммунальных услуг населению;</w:t>
      </w:r>
    </w:p>
    <w:p w:rsidR="005D7B55" w:rsidRDefault="005D7B55" w:rsidP="005D7B55">
      <w:pPr>
        <w:spacing w:after="0" w:line="240" w:lineRule="auto"/>
        <w:ind w:left="27" w:right="2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обеспечение жильем категорий граждан в соответствии с федеральным законодательством и законодательством Кабардино-Балкарской Республики, предоставление государственной поддержки молодым семьям на приобретение жилья;</w:t>
      </w:r>
    </w:p>
    <w:p w:rsidR="005D7B55" w:rsidRDefault="005D7B55" w:rsidP="005D7B55">
      <w:pPr>
        <w:spacing w:after="0" w:line="240" w:lineRule="auto"/>
        <w:ind w:left="27" w:right="2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содействие формированию рынка арендного жилья и развитие некоммерческого жилищного фонда для граждан, имеющих невысокий уровень дохода;</w:t>
      </w:r>
    </w:p>
    <w:p w:rsidR="005D7B55" w:rsidRDefault="005D7B55" w:rsidP="005D7B55">
      <w:pPr>
        <w:spacing w:after="0" w:line="240" w:lineRule="auto"/>
        <w:ind w:left="27" w:right="2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повышение эффективности деятельности организаций </w:t>
      </w:r>
      <w:hyperlink r:id="rId16" w:tooltip="Жилищное хозяйство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жилищно-коммунального хозяйства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ресурсосбережение;</w:t>
      </w:r>
    </w:p>
    <w:p w:rsidR="005D7B55" w:rsidRDefault="005D7B55" w:rsidP="005D7B55">
      <w:pPr>
        <w:spacing w:after="0" w:line="240" w:lineRule="auto"/>
        <w:ind w:left="27" w:right="2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безопасных условий эксплуатации объектов при предоставлении коммунальных услуг.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Реализация муниципальной программы должна привести к созданию комфортной среды обитания и жизнедеятельности для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граждан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Верхний Лескен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обеспечению их доступным и качественным жильем.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В результате реализации муниципальной программы к 2024 году должен сложиться качественно новый уровень состояния жилищно-коммунальной сферы.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III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Сведения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 показателях и индикаторах Программы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Показателями муниципальной программы являются: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  «Прирост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мощности  обеспечения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водой населения за счет ввода в эксплуатацию объектов </w:t>
      </w:r>
      <w:hyperlink r:id="rId17" w:tooltip="Водоснабжение и канализация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водоснабжения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»;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  «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Количество граждан, улучшивших жилищные условия, в том числе                                           с использованием средств </w:t>
      </w:r>
      <w:hyperlink r:id="rId18" w:tooltip="Социальные выплаты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социальных выплат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за счет средств федерального, областного и </w:t>
      </w:r>
      <w:hyperlink r:id="rId19" w:tooltip="Бюджет местный" w:history="1">
        <w:proofErr w:type="gram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местного  бюджетов</w:t>
        </w:r>
        <w:proofErr w:type="gramEnd"/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»;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3.  «Доля капитально отремонтированных многоквартирных домов»;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4.  «Уровень износа коммунальной инфраструктуры»;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IV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Обобщенная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характеристика основных мероприятий, реализуемых местной администрацией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Верхний Лескен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КБР,  в рамках реализации муниципальной программы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Местная администрация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Верхний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Лескен  принимает</w:t>
      </w:r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участие в реализации государственной программы по следующим направлениям: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Модернизация объектов коммунальной инфраструктуры в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 Верхний Лескен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Государственная поддержка организаций, оказывающих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услуги  холодного</w:t>
      </w:r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водоснабжения;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Реализация мер, направленных на переход к установлению социальных норм потребления коммунальных услуг на уровне, обеспечивающем эффективное энергопотребление населением, при усилении мер </w:t>
      </w:r>
      <w:hyperlink r:id="rId20" w:tooltip="Защита социальная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социальной защиты</w:t>
        </w:r>
      </w:hyperlink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отдельных категорий граждан;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Содействие проведению капитального ремонта многоквартирных домов;</w:t>
      </w:r>
    </w:p>
    <w:p w:rsidR="005D7B55" w:rsidRDefault="005D7B55" w:rsidP="005D7B55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Модернизация объектов коммунальной инфраструктуры в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с.п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. Верхний </w:t>
      </w:r>
      <w:proofErr w:type="gram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Лескен 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Лескенского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муниципального района КБР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V.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Объем финансовых ресурсов, необходимых для реализации муниципальной программы</w:t>
      </w:r>
    </w:p>
    <w:p w:rsidR="005D7B55" w:rsidRDefault="005D7B55" w:rsidP="005D7B55">
      <w:pPr>
        <w:spacing w:before="340" w:after="408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Общий объем финансирования муниципальной программы в годах составит </w:t>
      </w:r>
      <w:r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>448,</w:t>
      </w:r>
      <w:proofErr w:type="gramStart"/>
      <w:r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тыс.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рублей, в том числе:</w:t>
      </w:r>
    </w:p>
    <w:p w:rsidR="005D7B55" w:rsidRDefault="005D7B55" w:rsidP="005D7B55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том числе по годам реализации:</w:t>
      </w:r>
    </w:p>
    <w:p w:rsidR="005D7B55" w:rsidRDefault="005D7B55" w:rsidP="005D7B55">
      <w:pPr>
        <w:spacing w:after="0" w:line="240" w:lineRule="auto"/>
        <w:ind w:left="27" w:right="27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2019год – 33,0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;</w:t>
      </w:r>
    </w:p>
    <w:p w:rsidR="005D7B55" w:rsidRDefault="005D7B55" w:rsidP="005D7B55">
      <w:pPr>
        <w:spacing w:after="0" w:line="240" w:lineRule="auto"/>
        <w:ind w:left="27" w:right="27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2020 год – 83,00 тыс. рублей;</w:t>
      </w:r>
    </w:p>
    <w:p w:rsidR="005D7B55" w:rsidRDefault="005D7B55" w:rsidP="005D7B55">
      <w:pPr>
        <w:spacing w:after="0" w:line="240" w:lineRule="auto"/>
        <w:ind w:left="27" w:right="27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2021 год – 83,00 тыс. рублей;</w:t>
      </w:r>
    </w:p>
    <w:p w:rsidR="005D7B55" w:rsidRDefault="005D7B55" w:rsidP="005D7B55">
      <w:pPr>
        <w:spacing w:after="0" w:line="240" w:lineRule="auto"/>
        <w:ind w:left="27" w:right="27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2022 год – 83, 00 тыс. рублей;</w:t>
      </w:r>
    </w:p>
    <w:p w:rsidR="005D7B55" w:rsidRDefault="005D7B55" w:rsidP="005D7B55">
      <w:pPr>
        <w:spacing w:after="0" w:line="240" w:lineRule="auto"/>
        <w:ind w:left="27" w:right="27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2023 год-   83, 00тыс.рублей;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2024 год – 83,00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тыс.рублей</w:t>
      </w:r>
      <w:proofErr w:type="spellEnd"/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VI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Ожидаемые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результаты реализации муниципальной программы</w:t>
      </w:r>
    </w:p>
    <w:p w:rsidR="005D7B55" w:rsidRDefault="005D7B55" w:rsidP="005D7B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10358" w:type="dxa"/>
        <w:tblInd w:w="-743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8"/>
      </w:tblGrid>
      <w:tr w:rsidR="005D7B55" w:rsidTr="005D7B55">
        <w:tc>
          <w:tcPr>
            <w:tcW w:w="10358" w:type="dxa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        Оценка эффективности реализации Программы производится ежегодно на основе использования системы целевых индикаторов и в порядке, установленном местной администрацией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Верхний Лескен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муниципального района. Система индикаторов обеспечит мониторинг динамики изменений в жилищной сфере за оцениваемый период с целью уточнения или корректировки поставленных задач и проводимых мероприятий.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Социально-экономическая эффективность Программы заключается в улучшении жилищных условий и качества жизни населения района.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Реализация мероприятий Программы позволит обеспечить: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- увеличение годового объема ввода в эксплуатацию жилья;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- повышение уровня газификации природным газом жилого фонда;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- проведение реконструкции (строительства) объектов коммунального назначения с целью увеличения мощностей и дополнительного развития на их базе жилищного строительства;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- развитие ипотечного жилищного кредитования строительства жилья;</w:t>
            </w:r>
          </w:p>
          <w:p w:rsidR="005D7B55" w:rsidRDefault="005D7B55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- оказание муниципальной поддержки гражданам (молодым семьям, работникам бюджетной сферы) путем предоставления субсидии для улучшения их жилищных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условий;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повышение качества и надежности предоставления услуг холодного водоснабжения населению и водоотведения.</w:t>
            </w:r>
          </w:p>
          <w:p w:rsidR="005D7B55" w:rsidRDefault="005D7B55">
            <w:pPr>
              <w:spacing w:after="0" w:line="240" w:lineRule="auto"/>
              <w:ind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 А С П О Р Т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подпрограммы 1. «Создание условий для обеспечения доступным и комфортным жильем граждан в муниципальном образовании «сельское поселение Верхний Лескен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КБР»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2"/>
              <w:gridCol w:w="6292"/>
            </w:tblGrid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Создание условий для обеспечения доступным и комфортным жильем граждан в муниципальном образовании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Верхний Лескен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Лескенского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муниципального района КБР</w:t>
                  </w:r>
                </w:p>
              </w:tc>
            </w:tr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Заказчик 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Местная администрация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 Верхний Лескен</w:t>
                  </w:r>
                </w:p>
              </w:tc>
            </w:tr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Цели 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Повышение доступности жилья для населения       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Верхний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Лескен 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Лескенского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 КБР, обеспечение комфортной среды обитания и жизнедеятельности;</w:t>
                  </w:r>
                </w:p>
                <w:p w:rsidR="005D7B55" w:rsidRDefault="005D7B55">
                  <w:pPr>
                    <w:spacing w:after="0" w:line="240" w:lineRule="auto"/>
                    <w:rPr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 Исполнение государственных обязательств по обеспечению жильем отдельных категорий граждан</w:t>
                  </w:r>
                </w:p>
              </w:tc>
            </w:tr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Задачи 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создание условий для развития социальной и инженерной инфраструктуры;</w:t>
                  </w:r>
                </w:p>
                <w:p w:rsidR="005D7B55" w:rsidRDefault="005D7B5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выполнение обязательств по обеспечению жильем </w:t>
                  </w:r>
                  <w:hyperlink r:id="rId21" w:tooltip="Ветеран" w:history="1">
                    <w:r>
                      <w:rPr>
                        <w:rStyle w:val="a3"/>
                        <w:rFonts w:ascii="Times New Roman" w:hAnsi="Times New Roman"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>ветеранов</w:t>
                    </w:r>
                  </w:hyperlink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и инвалидов Великой Отечественной войны, членов семей погибших (умерших) инвалидов, участников Великой Отечественной войны, ветеранов, инвалидов и семей, имеющих детей-инвалидов;</w:t>
                  </w:r>
                </w:p>
                <w:p w:rsidR="005D7B55" w:rsidRDefault="005D7B5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- обеспечение жильем молодых семей, проживающих на территории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. Верхний Лескен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Лескенского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 КБР и признанных в установленном порядке, нуждающимися в улучшении жилищных условий.</w:t>
                  </w:r>
                </w:p>
              </w:tc>
            </w:tr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Этапы и сроки реализации 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срок реализации: 2019-2024годы</w:t>
                  </w:r>
                </w:p>
              </w:tc>
            </w:tr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Объемы финансирования 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общий объем финансирования муниципальной программы в годах </w:t>
                  </w: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составит 150,00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тыс. рублей, в том числе:</w:t>
                  </w:r>
                </w:p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 том числе по годам реализации: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2019 год –0,00 тыс. рублей,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2020 год – 30,00 тыс. рублей,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2021 год – 30,00 тыс. рублей,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2022 год – 30,00 тыс. рублей,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2023 год – 30,00 тыс. рублей,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2024 год – 30,00 тыс. рублей,</w:t>
                  </w:r>
                </w:p>
              </w:tc>
            </w:tr>
            <w:tr w:rsidR="005D7B55">
              <w:tc>
                <w:tcPr>
                  <w:tcW w:w="3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Ожидаемые результаты реализации подпрограммы</w:t>
                  </w:r>
                </w:p>
              </w:tc>
              <w:tc>
                <w:tcPr>
                  <w:tcW w:w="6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- улучшение жилищных условий и повышение уровня доступности жилья для населения, повышение уровня комфортности жилья;</w:t>
                  </w:r>
                </w:p>
              </w:tc>
            </w:tr>
          </w:tbl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Характеристика текущего состояния в жилищной сфере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Верхний Лескен основные проблемы и прогноз ее развития.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По данным Северо-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КавказСтат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общая площадь жилых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помещений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Верхний Лескен  составляет   - 3,1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тыс.кв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м. в том числе в  2018 году введено - 0 тыс. кв. м.</w:t>
            </w: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жилья  включая индивидуальное строительство.</w:t>
            </w: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концу 2019 года ожидаемый ввод общей площади жилья составит – 0 кв. м., что составит – 18,2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жилья на 1 человека.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Учитывая, что в соответствии с приказом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Минрегиона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РФ от 28.12.2010 г. № 802 «Об утверждении Методических рекомендаций по разработке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региональных  </w:t>
            </w:r>
            <w:hyperlink r:id="rId22" w:tooltip="Программы развития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программ</w:t>
              </w:r>
              <w:proofErr w:type="gramEnd"/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 xml:space="preserve"> развития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жилищного строительства», предусматривающего достижение к 2025 году ориентировочного уровня ввода - 25 кв. м жилья на 1 человека, необходимо дальнейшее принятие мер по строительству и вводу в эксплуатацию жилых домов.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Положительное влияние на развитие жилищного строительства оказали законодательные и организационные меры по развитию конкуренции и снижению административных барьеров. Упрощены процедуры подготовки проектов планировки, разработки </w:t>
            </w:r>
            <w:hyperlink r:id="rId23" w:tooltip="Проектная документация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проектной документации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государственной экспертизы результатов инженерных изысканий и проектной документации, выдачи </w:t>
            </w:r>
            <w:hyperlink r:id="rId24" w:tooltip="Решения на строительство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разрешений на строительство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государственного строительного надзора.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Ключевым элементом как снижения административных барьеров в жилищном строительстве, так и комплексном развитии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территории  поселения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целях формирования комфортной среды обитания и жизнедеятельности человека продолжает оставаться градостроительная политика.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Верхний Лескен завершаются работы по проектированию и утверждению правил </w:t>
            </w:r>
            <w:hyperlink r:id="rId25" w:tooltip="Землепользование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землепользования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 застройки, </w:t>
            </w:r>
            <w:hyperlink r:id="rId26" w:tooltip="Генеральные планы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генерального план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Цели, задачи и показатели (индикаторы) достижения целей и задач, описание основных ожидаемых конечных результатов подпрограммы 1, сроков и контрольных этапов реализации подпрограммы 1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Целью государственной жилищной политики является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   Уделяется внимание не только наличию основных коммунальных услуг, но и благоустройству территории, транспортной доступности, визуальной привлекательности, развитости инфраструктуры.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Таким образом, для достижения цели необходимо увеличение темпов строительства жилья и качественное улучшение состояния жилищно-коммунальной инфраструктуры.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Предоставление социальных выплат на приобретение жилья в рамках реализации мероприятий государственных программ (муниципальных программ) останется основной формой поддержки отдельных категорий граждан, которые нуждаются в улучшении жилищных условий, но не имеют возможности накопить средства на приобретение жилья на рыночных условиях.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Государственная политика в сфере поддержки массового жилищного строительства будет направлена на создание комфортной среды проживания и благоприятных условий жизнедеятельности человека путем развития всех видов жилищного строительства, отвечающих потребностям различных групп населения, включая многоэтажное и малоэтажное индустриальное домостроение, а также индивидуальное жилищное строительство.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Целями подпрограммы 1 являются: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доступности жилья для населения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Верхний Лескен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Лескенского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 КБР, обеспечение комфортной среды обитания и жизнедеятельности;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исполнение государственных обязательств по обеспечению жильем отдельных категорий граждан.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Цели подпрограммы 1 соответствуют 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до 2020 года, а также целевым ориентирам, определенным Указом Президента Российской Федерации от 7 мая 2012 года № 600 «О мерах по обеспечению граждан Российской Федерации доступным комфортным жильем и повышению качества жилищно-коммунальных услуг».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достижения целей подпрограммы 1 необходимо решение следующих задач: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условий для развития социальной и инженерной инфраструктуры;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выполнение государственных обязательств по обеспечению жильем ветеранов и инвалидов Великой Отечественной войны, членов семей погибших (умерших) инвалидов, участников Великой Отечественной войны, ветеранов, инвалидов и семей, имеющих детей-инвалидов;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обеспечение жильем молодых семей, проживающих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Верхний Лескен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КБР и признанных в установленном порядке нуждающимися в улучшении жилищных условий;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1 будет реализовываться 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период  2019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-2024годы.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результаты: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выполнение обязательств по обеспечению жильем категорий граждан, определенных законодательством;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обеспечение устойчивого и эффективного развития социальной и инженерной инфраструктуры;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обеспечение мер государственной поддержки по обеспечению жильем установленных категорий граждан.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реализации  2019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-2024годы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Объем финансовых ресурсов, необходимых для реализации муниципальной программы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подпрограммы 1 в годах составит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>150,0 тыс.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2019 год –0,00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2020 год –30,00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2021 год –30,00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2022 год –30,00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2023год – 30,00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color w:val="FF0000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>2024 год –30,00 тыс. рублей</w:t>
            </w:r>
            <w:r>
              <w:rPr>
                <w:color w:val="FF0000"/>
                <w:lang w:eastAsia="ru-RU"/>
              </w:rPr>
              <w:t>.</w:t>
            </w:r>
          </w:p>
          <w:p w:rsidR="005D7B55" w:rsidRDefault="005D7B55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Ожидаемые результаты реализации подпрограммы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Улучшение жилищных условий и повышение уровня доступности жилья для населения, повышение уровня комфортности жилья</w:t>
            </w:r>
          </w:p>
          <w:p w:rsidR="005D7B55" w:rsidRDefault="005D7B55">
            <w:pPr>
              <w:spacing w:after="0" w:line="240" w:lineRule="auto"/>
              <w:ind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 А С П О Р Т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подпрограммы 2 «Обеспечение качественными услугами ЖКХ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населения в муниципальном образовании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Верхний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Лескен,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КБР»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5"/>
              <w:gridCol w:w="5927"/>
            </w:tblGrid>
            <w:tr w:rsidR="005D7B55">
              <w:trPr>
                <w:trHeight w:val="31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31" w:lineRule="atLeast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Наименование 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Обеспечение качественными услугами ЖКХ населения в муниципальном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образовании  «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. Верхний Лескен, 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Лескенского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муниципального района КБР»</w:t>
                  </w:r>
                </w:p>
              </w:tc>
            </w:tr>
            <w:tr w:rsidR="005D7B55">
              <w:trPr>
                <w:trHeight w:val="80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D7B55">
              <w:trPr>
                <w:trHeight w:val="808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заказчик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Местная администрация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. Верхний </w:t>
                  </w:r>
                  <w:proofErr w:type="gram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Лескен, 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Лескенского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муниципального района КБР.</w:t>
                  </w:r>
                </w:p>
              </w:tc>
            </w:tr>
            <w:tr w:rsidR="005D7B55">
              <w:trPr>
                <w:trHeight w:val="91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91" w:lineRule="atLeast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Цели 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91" w:lineRule="atLeast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повышение качества и надежности предоставления жилищно-коммунальных услуг, создание комфортной среды обитания и жизнедеятельности</w:t>
                  </w:r>
                </w:p>
              </w:tc>
            </w:tr>
            <w:tr w:rsidR="005D7B55">
              <w:trPr>
                <w:trHeight w:val="842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Задачи 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- создание условий для увеличения объема капитального ремонта и модернизации жилищного фонда для повышения его комфортности 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энергоэффективности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создание системы эффективного управления в коммунальном секторе;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повышение эффективности деятельности организаций жилищно-коммунального хозяйства и ресурсосбережение;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создание безопасных условий эксплуатации объектов при предоставлении коммунальных услуг;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 обеспечение выполнения государственных функций в жилищно-коммунальном хозяйстве</w:t>
                  </w:r>
                </w:p>
              </w:tc>
            </w:tr>
            <w:tr w:rsidR="005D7B55">
              <w:trPr>
                <w:trHeight w:val="31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Этапы и сроки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реализации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31" w:lineRule="atLeast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срок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реализации:  2019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– 2024 г.</w:t>
                  </w:r>
                </w:p>
              </w:tc>
            </w:tr>
            <w:tr w:rsidR="005D7B55">
              <w:trPr>
                <w:trHeight w:val="31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Объемы финансирования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общий объем финансирования подпрограммы составит 1 тыс. рублей, в том числе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годам реализации: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2019 год – 33,0 </w:t>
                  </w:r>
                  <w:proofErr w:type="spellStart"/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тыс.рублей</w:t>
                  </w:r>
                  <w:proofErr w:type="spellEnd"/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2020 год – 83,00 тыс. рублей;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2021 год – 83,00тыс. рублей;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2022 год – 83,00тыс. рублей;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2023 год – 83,00тыс. рублей;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2024 год – 83,00тыс. рублей.</w:t>
                  </w:r>
                </w:p>
              </w:tc>
            </w:tr>
            <w:tr w:rsidR="005D7B55">
              <w:trPr>
                <w:trHeight w:val="31"/>
              </w:trPr>
              <w:tc>
                <w:tcPr>
                  <w:tcW w:w="3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D7B55" w:rsidRDefault="005D7B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Ожидаемые результаты реализации</w:t>
                  </w:r>
                </w:p>
                <w:p w:rsidR="005D7B55" w:rsidRDefault="005D7B55">
                  <w:pPr>
                    <w:spacing w:after="0" w:line="240" w:lineRule="auto"/>
                    <w:jc w:val="both"/>
                    <w:rPr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5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31" w:lineRule="atLeast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повышение удовлетворенности населения                         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с.п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. Верхний </w:t>
                  </w:r>
                  <w:proofErr w:type="gram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Лескен, 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Лескенского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муниципального района КБР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уровнем жилищно-коммунального обслуживания</w:t>
                  </w:r>
                </w:p>
              </w:tc>
            </w:tr>
          </w:tbl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Характеристика текущего состояния в жилищной и жилищно-коммунальной сфере, основные проблемы и прогноз ее развития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 теплоснабжения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Теплоснабжение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Верхний Лескен осуществляется в основном  </w:t>
            </w:r>
            <w:hyperlink r:id="rId27" w:tooltip="Децентрализация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децентрализовано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индивидуальным газовым отоплением.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 водоснабжения: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Водоснабжение как отрасль играет огромную роль в обеспечении жизнедеятельности поселения и требует целенаправленной государственной политики по развитию надежного </w:t>
            </w:r>
            <w:hyperlink r:id="rId28" w:tooltip="Вода питьевая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питьевого водоснабжения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Верхний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Лескен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Лескенского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муниципального района КБР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существует централизованная система хозяйственно-питьевого водоснабжения, обеспечивающая нужды населения и частично для организаций всех форм собственности.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Обслуживанием населения водой занимается Общество с ограниченной ответственностью «ВЛЕТТ».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Утилизация твердых бытовых отходов: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Сбор и вывоз твердых бытовых отходов осуществляются по новой системе, предусматривающей каждые 10 дней вывоз с использованием автотранспорта. Для этих целей необходимо приобрести и установить 5 шт. контейнеров объемом 0,75 м3. 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Вывоз твердых бытовых отходов осуществляется ООО «ЭКОЛОГИСТИКА» 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утвержденному графику.</w:t>
            </w:r>
          </w:p>
          <w:p w:rsidR="005D7B55" w:rsidRDefault="005D7B55">
            <w:pPr>
              <w:pBdr>
                <w:bottom w:val="single" w:sz="6" w:space="5" w:color="808080"/>
              </w:pBdr>
              <w:spacing w:before="272" w:after="0" w:line="240" w:lineRule="auto"/>
              <w:ind w:left="68" w:right="68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Перспектива развития коммунальной инфраструктуры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  <w:p w:rsidR="005D7B55" w:rsidRDefault="005D7B55">
            <w:pPr>
              <w:spacing w:after="0" w:line="240" w:lineRule="auto"/>
              <w:ind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Система водоснабжения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Верхний Лескен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Для повышения качества питьевой воды необходимо обеспечить эффективную защиту источников водоснабжения. 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Для снижения удельного водопотребления в домах необходимо предусмотреть установку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водосберегающей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арматуры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 установку счетчика учета водопотребления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жилых домах,  в зданиях и квартирах.  Введение платы за воду по фактическому потреблению.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Утилизация твердых бытовых отходов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 целях улучшения санитарного состояния территории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поселка 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2019 году предусмотрена установка  5 шт. контейнеров.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Планируется создание условий сохранения и развития природного комплекса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Верхний Лескен,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выполняющие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средообразующие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природоохранные, рекреационные и оздоровительные функции.  Обеспечивающие тем самым стабилизацию и улучшение состояния окружающей среды, </w:t>
            </w:r>
            <w:hyperlink r:id="rId29" w:tooltip="Безопасность окружающей среды" w:history="1">
              <w:r>
                <w:rPr>
                  <w:rStyle w:val="a3"/>
                  <w:rFonts w:ascii="Times New Roman" w:eastAsia="Times New Roman" w:hAnsi="Times New Roman"/>
                  <w:color w:val="000000"/>
                  <w:sz w:val="28"/>
                  <w:szCs w:val="28"/>
                  <w:u w:val="none"/>
                  <w:lang w:eastAsia="ru-RU"/>
                </w:rPr>
                <w:t>экологическую безопасность</w:t>
              </w:r>
            </w:hyperlink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развития поселения и создание благоприятных условий для отдыха и оздоровления граждан.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Приоритеты и цели государственной политики в жилищной и жилищно-коммунальной сферах, задачи и показатели (индикаторы) достижения целей и задач, описание основных ожидаемых конечных результатов подпрограммы, сроков и контрольных этапов реализации подпрограммы 2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рамках данных приоритетов планируется обеспечить: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проведение капитального ремонта многоквартирных домов, существенное повышение их энергетической эффективности, создание региональных систем капитального ремонта;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системы эффективного управления в коммунальном секторе;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безопасных условий эксплуатации объектов при предоставлении коммунальных услуг;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Целями подпрограммы 2 являются: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надежности предоставления жилищно-коммунальных услуг;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комфортной среды обитания и жизнедеятельности.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достижения цели подпрограммы 2 необходимо решение следующих задач: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создание условий для увеличения объема капитального ремонта и модернизации жилищного фонда для повышения его комфортности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системы эффективного управления в коммунальном секторе;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повышение эффективности деятельности организаций жилищно-коммунального хозяйства и ресурсосбережение;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безопасных условий эксплуатации объектов при предоставлении коммунальных услуг;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обеспечение выполнения государственных функций в жилищно-коммунальном хозяйстве области.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Перечень показателей (индикаторов) подпрограммы 2</w:t>
            </w:r>
          </w:p>
          <w:tbl>
            <w:tblPr>
              <w:tblW w:w="0" w:type="auto"/>
              <w:tblInd w:w="2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9"/>
              <w:gridCol w:w="5276"/>
            </w:tblGrid>
            <w:tr w:rsidR="005D7B55">
              <w:tc>
                <w:tcPr>
                  <w:tcW w:w="42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D7B55" w:rsidRDefault="005D7B55">
                  <w:pPr>
                    <w:spacing w:after="0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Задачи подпрограммы 2</w:t>
                  </w:r>
                </w:p>
              </w:tc>
              <w:tc>
                <w:tcPr>
                  <w:tcW w:w="5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D7B55" w:rsidRDefault="005D7B55">
                  <w:pPr>
                    <w:spacing w:after="0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Показатели (индикаторы) подпрограммы 2</w:t>
                  </w:r>
                </w:p>
              </w:tc>
            </w:tr>
            <w:tr w:rsidR="005D7B55">
              <w:trPr>
                <w:trHeight w:val="1740"/>
              </w:trPr>
              <w:tc>
                <w:tcPr>
                  <w:tcW w:w="42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Создание условий для увеличения объема капитального ремонта и модернизации жилищного фонда для повышения его комфортности 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энергоэффективности</w:t>
                  </w:r>
                  <w:proofErr w:type="spellEnd"/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доля капитально отремонтированных многоквартирных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домов,  100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%</w:t>
                  </w:r>
                </w:p>
              </w:tc>
            </w:tr>
            <w:tr w:rsidR="005D7B55">
              <w:trPr>
                <w:trHeight w:val="2880"/>
              </w:trPr>
              <w:tc>
                <w:tcPr>
                  <w:tcW w:w="421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Создание системы эффективного управления в коммунальном секторе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доля многоквартирных домов, в которых собственники помещений выбрали и реализуют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непосредственный способ управления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100 </w:t>
                  </w: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u w:val="single"/>
                      <w:lang w:eastAsia="ru-RU"/>
                    </w:rPr>
                    <w:t>%</w:t>
                  </w:r>
                </w:p>
              </w:tc>
            </w:tr>
            <w:tr w:rsidR="005D7B55">
              <w:trPr>
                <w:trHeight w:val="3454"/>
              </w:trPr>
              <w:tc>
                <w:tcPr>
                  <w:tcW w:w="421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Повышение эффективности деятельности организаций жилищно-коммунального хозяйства и ресурсосбережение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доля убыточных организаций жилищно-коммунального хозяйства, 0 </w:t>
                  </w: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%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уровень возмещения населением затрат на предоставление жилищно-коммунальных услуг по установленным для населения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тарифам,  100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%</w:t>
                  </w:r>
                </w:p>
              </w:tc>
            </w:tr>
            <w:tr w:rsidR="005D7B55">
              <w:trPr>
                <w:trHeight w:val="60"/>
              </w:trPr>
              <w:tc>
                <w:tcPr>
                  <w:tcW w:w="42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Создание безопасных условий эксплуатации объектов при предоставлении коммунальных услуг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МТЦ,  100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%;</w:t>
                  </w:r>
                </w:p>
              </w:tc>
            </w:tr>
            <w:tr w:rsidR="005D7B55">
              <w:trPr>
                <w:trHeight w:val="1498"/>
              </w:trPr>
              <w:tc>
                <w:tcPr>
                  <w:tcW w:w="42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Обеспечение выполнения государственных функций в жилищно-коммунальном хозяйстве области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D7B55" w:rsidRDefault="005D7B55">
                  <w:pPr>
                    <w:spacing w:before="340" w:after="408" w:line="240" w:lineRule="auto"/>
                    <w:ind w:left="27" w:right="27"/>
                    <w:jc w:val="both"/>
                    <w:textAlignment w:val="baseline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все вышеуказанные показатели</w:t>
                  </w:r>
                </w:p>
              </w:tc>
            </w:tr>
          </w:tbl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Реализация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подпрограммы  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должна привести к созданию комфортной среды обитания и жизнедеятельности для человека, обеспечению населения доступным                     и качественным жильем.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В результате реализации подпрограммы 2 к 2024 году должен сложиться качественно новый уровень состояния жилищно-коммунальной сферы, характеризуемый повышением удовлетворенности населения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Верхний Лескен уровнем жилищно-коммунального обслуживания.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Подпрограмма 2 будет реализовываться в период 2019-2024годы.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результаты: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повышение комфортных условий проживания населения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Верхний Лескен,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КБР, а именно: приведение общего имущества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собственников помещений в многоквартирных домах в технически исправное состояние; функционирование регионального фонда проведения капитального ремонта многоквартирных домов;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снижение уровня износа коммунальной инфраструктуры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 xml:space="preserve">  30</w:t>
            </w:r>
            <w:proofErr w:type="gramEnd"/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% в 2024 году;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снижение доли убыточных организаций жилищно-коммунального хозяйства до</w:t>
            </w:r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 xml:space="preserve"> 100</w:t>
            </w:r>
            <w:proofErr w:type="gramStart"/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%  в</w:t>
            </w:r>
            <w:proofErr w:type="gramEnd"/>
            <w: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 xml:space="preserve"> 2024году;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итогам реализации этапа подпрограммы 2 основные направления ее реализации будут уточнены с учетом результатов мониторинга их эффективности.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Ш. Характеристика основных мероприятий подпрограммы 2</w:t>
            </w:r>
          </w:p>
          <w:p w:rsidR="005D7B55" w:rsidRDefault="005D7B55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Задачи подпрограммы 2 будут решаться в рамках реализации следующих основных мероприятий:</w:t>
            </w:r>
          </w:p>
          <w:p w:rsidR="005D7B55" w:rsidRDefault="005D7B55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принятия мер по предупреждению ситуаций, которые могут привести к нарушению функционирования систем жизнеобеспечения населения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Верхний Лескен в сфере жилищно-коммунального хозяйства, а также оперативной ликвидации их последствий.</w:t>
            </w:r>
          </w:p>
          <w:p w:rsidR="005D7B55" w:rsidRDefault="005D7B55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выполнение требований Жилищного кодекса РФ в части создания и функционирования в области системы капитального ремонта многоквартирных домов, осуществление мероприятий по дальнейшему функционированию созданного регионального оператора фонда капремонта, формированию его имущества.</w:t>
            </w:r>
          </w:p>
          <w:p w:rsidR="005D7B55" w:rsidRDefault="005D7B55">
            <w:pPr>
              <w:spacing w:after="0" w:line="240" w:lineRule="auto"/>
              <w:ind w:left="28" w:right="28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реализация комплекса мер, направленных на предоставление населению качественных жилищно-коммунальных услуг путем модернизации объектов коммунальной инфраструктуры.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Объем финансовых ресурсов, необходимых для реализации муниципальной программы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Общий объем финансирования муниципальной программы в годах составит 298,0 тыс. рублей, в том числе: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  <w:t>2019год –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  <w:t>2020 год – 59,00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  <w:t>2021 год – 59,00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  <w:t>2022 год – 59,00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  <w:t>2023 год – 59,00 тыс. рублей,</w:t>
            </w:r>
          </w:p>
          <w:p w:rsidR="005D7B55" w:rsidRDefault="005D7B55">
            <w:pPr>
              <w:spacing w:after="0" w:line="240" w:lineRule="auto"/>
              <w:jc w:val="both"/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C0504D"/>
                <w:sz w:val="28"/>
                <w:szCs w:val="28"/>
                <w:lang w:eastAsia="ru-RU"/>
              </w:rPr>
              <w:t>2024 год – 62,00 тыс. рублей.</w:t>
            </w:r>
          </w:p>
          <w:p w:rsidR="005D7B55" w:rsidRDefault="005D7B55">
            <w:pPr>
              <w:pBdr>
                <w:bottom w:val="single" w:sz="6" w:space="5" w:color="808080"/>
              </w:pBdr>
              <w:spacing w:before="272" w:after="0" w:line="240" w:lineRule="auto"/>
              <w:ind w:left="68" w:right="68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  <w:t>Ожидаемые результаты реализации Подпрограммы 2: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Повышение удовлетворенности населения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Верхний Лескен,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Лескенского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КБР,  уровнем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жилищно-коммунального обслуживания.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Модернизация и обновление коммунальной инфраструктуры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Верхний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Лескен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Лескенского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КБР,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Развитие системы водоснабжения: 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- повышение надежности водоснабжения,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 - повышение экологической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безопасности  поселения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  соответствие параметров качества питьевой воды, установленным нормативам СанПиН – 100 %,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  снижение уровня потерь воды,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 сокращение эксплуатационных расходов на единицу продукции,</w:t>
            </w:r>
          </w:p>
          <w:p w:rsidR="005D7B55" w:rsidRDefault="005D7B55">
            <w:pPr>
              <w:spacing w:after="0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Утилизация твердых бытовых отходов: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- улучшение санитарного состояния территории муниципального образования,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-  стабилизация и последующее уменьшение образования бытовых и промышленных отходов 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территории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Верхний Лескен,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-улучшение экологического состояния сельского поселения Верхний Лескен,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 обеспечение надлежащего сбора отходов.</w:t>
            </w:r>
          </w:p>
          <w:p w:rsidR="005D7B55" w:rsidRDefault="005D7B55">
            <w:pPr>
              <w:spacing w:before="340" w:after="408" w:line="240" w:lineRule="auto"/>
              <w:ind w:left="27" w:right="2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системы коммунальной инфраструктуры позволит обеспечить создание благоприятной среды в сельском поселении Верхний Лескен.</w:t>
            </w:r>
          </w:p>
        </w:tc>
      </w:tr>
    </w:tbl>
    <w:p w:rsidR="005D7B55" w:rsidRDefault="005D7B55" w:rsidP="005D7B55">
      <w:pPr>
        <w:spacing w:after="200" w:line="276" w:lineRule="auto"/>
        <w:rPr>
          <w:rFonts w:ascii="Times New Roman" w:hAnsi="Times New Roman"/>
          <w:color w:val="C00000"/>
          <w:sz w:val="28"/>
          <w:szCs w:val="28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B55" w:rsidRDefault="005D7B55" w:rsidP="005D7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635F" w:rsidRDefault="00FF635F">
      <w:bookmarkStart w:id="0" w:name="_GoBack"/>
      <w:bookmarkEnd w:id="0"/>
    </w:p>
    <w:sectPr w:rsidR="00FF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55"/>
    <w:rsid w:val="005D7B55"/>
    <w:rsid w:val="00651938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F9A4138-AF11-4DD9-83FF-3C196DA5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5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hilishno_kommunalmznie_hozyajstva/" TargetMode="External"/><Relationship Id="rId13" Type="http://schemas.openxmlformats.org/officeDocument/2006/relationships/hyperlink" Target="https://pandia.ru/text/category/kapitalmznij_remont/" TargetMode="External"/><Relationship Id="rId18" Type="http://schemas.openxmlformats.org/officeDocument/2006/relationships/hyperlink" Target="https://pandia.ru/text/category/sotcialmznie_viplati/" TargetMode="External"/><Relationship Id="rId26" Type="http://schemas.openxmlformats.org/officeDocument/2006/relationships/hyperlink" Target="https://pandia.ru/text/category/generalmznie_plan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ndia.ru/text/category/veteran/" TargetMode="External"/><Relationship Id="rId7" Type="http://schemas.openxmlformats.org/officeDocument/2006/relationships/hyperlink" Target="https://pandia.ru/text/category/kommunalmznie_uslugi/" TargetMode="External"/><Relationship Id="rId12" Type="http://schemas.openxmlformats.org/officeDocument/2006/relationships/hyperlink" Target="https://pandia.ru/text/category/zemelmznie_uchastki/" TargetMode="External"/><Relationship Id="rId17" Type="http://schemas.openxmlformats.org/officeDocument/2006/relationships/hyperlink" Target="https://pandia.ru/text/category/vodosnabzhenie_i_kanalizatciya/" TargetMode="External"/><Relationship Id="rId25" Type="http://schemas.openxmlformats.org/officeDocument/2006/relationships/hyperlink" Target="https://pandia.ru/text/category/zemlepolmzzovani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zhilishnoe_hozyajstvo/" TargetMode="External"/><Relationship Id="rId20" Type="http://schemas.openxmlformats.org/officeDocument/2006/relationships/hyperlink" Target="https://pandia.ru/text/category/zashita_sotcialmznaya/" TargetMode="External"/><Relationship Id="rId29" Type="http://schemas.openxmlformats.org/officeDocument/2006/relationships/hyperlink" Target="https://pandia.ru/text/category/bezopasnostmz_okruzhayushej_sredi/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?To=vlesken@kbr.ru" TargetMode="External"/><Relationship Id="rId11" Type="http://schemas.openxmlformats.org/officeDocument/2006/relationships/hyperlink" Target="https://pandia.ru/text/category/territorialmznoe_planirovanie/" TargetMode="External"/><Relationship Id="rId24" Type="http://schemas.openxmlformats.org/officeDocument/2006/relationships/hyperlink" Target="https://pandia.ru/text/category/resheniya_na_stroitelmzstvo/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pandia.ru/text/category/stroitelmzstvo_zhilmzya/" TargetMode="External"/><Relationship Id="rId23" Type="http://schemas.openxmlformats.org/officeDocument/2006/relationships/hyperlink" Target="https://pandia.ru/text/category/proektnaya_dokumentatciya/" TargetMode="External"/><Relationship Id="rId28" Type="http://schemas.openxmlformats.org/officeDocument/2006/relationships/hyperlink" Target="https://pandia.ru/text/category/voda_pitmzevaya/" TargetMode="External"/><Relationship Id="rId10" Type="http://schemas.openxmlformats.org/officeDocument/2006/relationships/hyperlink" Target="https://pandia.ru/text/category/zhilishnoe_hozyajstvo/" TargetMode="External"/><Relationship Id="rId19" Type="http://schemas.openxmlformats.org/officeDocument/2006/relationships/hyperlink" Target="https://pandia.ru/text/category/byudzhet_mestnij/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pandia.ru/text/category/obespechenie_zhilmzem/" TargetMode="External"/><Relationship Id="rId14" Type="http://schemas.openxmlformats.org/officeDocument/2006/relationships/hyperlink" Target="https://pandia.ru/text/category/mnogokvartirnie_doma/" TargetMode="External"/><Relationship Id="rId22" Type="http://schemas.openxmlformats.org/officeDocument/2006/relationships/hyperlink" Target="https://pandia.ru/text/category/programmi_razvitiya/" TargetMode="External"/><Relationship Id="rId27" Type="http://schemas.openxmlformats.org/officeDocument/2006/relationships/hyperlink" Target="https://pandia.ru/text/category/detcentralizatciy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5114</Words>
  <Characters>29155</Characters>
  <Application>Microsoft Office Word</Application>
  <DocSecurity>0</DocSecurity>
  <Lines>242</Lines>
  <Paragraphs>68</Paragraphs>
  <ScaleCrop>false</ScaleCrop>
  <Company/>
  <LinksUpToDate>false</LinksUpToDate>
  <CharactersWithSpaces>34201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2019-05-15T13:04:00Z</dcterms:created>
  <dcterms:modified xsi:type="dcterms:W3CDTF">2019-06-03T08:17:00Z</dcterms:modified>
</cp:coreProperties>
</file>